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38" w:rsidRDefault="00A761B4" w:rsidP="00A761B4">
      <w:pPr>
        <w:jc w:val="center"/>
        <w:rPr>
          <w:rFonts w:ascii="Times New Roman" w:hAnsi="Times New Roman" w:cs="Times New Roman"/>
          <w:b/>
          <w:sz w:val="32"/>
        </w:rPr>
      </w:pPr>
      <w:r w:rsidRPr="00A761B4">
        <w:rPr>
          <w:rFonts w:ascii="Times New Roman" w:hAnsi="Times New Roman" w:cs="Times New Roman"/>
          <w:b/>
          <w:sz w:val="32"/>
        </w:rPr>
        <w:t>Перечень предприятий (баз производственной практики)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2268"/>
        <w:gridCol w:w="4961"/>
      </w:tblGrid>
      <w:tr w:rsidR="00A761B4" w:rsidRPr="00036D68" w:rsidTr="00036D68">
        <w:tc>
          <w:tcPr>
            <w:tcW w:w="988" w:type="dxa"/>
          </w:tcPr>
          <w:p w:rsidR="00A761B4" w:rsidRPr="00036D68" w:rsidRDefault="00A761B4" w:rsidP="00A7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A761B4" w:rsidRPr="00036D68" w:rsidRDefault="00A761B4" w:rsidP="0003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A761B4" w:rsidRPr="00036D68" w:rsidRDefault="00036D68" w:rsidP="0003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961" w:type="dxa"/>
          </w:tcPr>
          <w:p w:rsidR="00A761B4" w:rsidRPr="00036D68" w:rsidRDefault="00A761B4" w:rsidP="00A76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A761B4" w:rsidRPr="00036D68" w:rsidTr="00036D68">
        <w:tc>
          <w:tcPr>
            <w:tcW w:w="988" w:type="dxa"/>
          </w:tcPr>
          <w:p w:rsidR="00A761B4" w:rsidRPr="00036D68" w:rsidRDefault="00A761B4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61B4" w:rsidRPr="00036D68" w:rsidRDefault="00A761B4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ПАО Банк "ФК Открытие"</w:t>
            </w:r>
          </w:p>
        </w:tc>
        <w:tc>
          <w:tcPr>
            <w:tcW w:w="2268" w:type="dxa"/>
          </w:tcPr>
          <w:p w:rsidR="00A761B4" w:rsidRPr="00036D68" w:rsidRDefault="00A761B4" w:rsidP="0003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A761B4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rPr>
          <w:trHeight w:val="427"/>
        </w:trPr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АО "Альфа-Банк"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ПАО Банк "ВТБ"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ООО "КТСП"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 </w:t>
            </w: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ОДУ ЧУ "Звездный ковчег"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ООО "СТС-</w:t>
            </w:r>
            <w:proofErr w:type="spellStart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ИП "</w:t>
            </w:r>
            <w:proofErr w:type="spellStart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Семисаженова</w:t>
            </w:r>
            <w:proofErr w:type="spellEnd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Гипрозем</w:t>
            </w:r>
            <w:proofErr w:type="spellEnd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Краснодарскому краю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Южный Филиал ОАО "</w:t>
            </w:r>
            <w:proofErr w:type="spellStart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Госземкадастрсъемка</w:t>
            </w:r>
            <w:proofErr w:type="spellEnd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Фонда социального страхования Российской Федерации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ООО "Айдар-Юг"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 xml:space="preserve">Бессрочный 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АО "Газпром газораспределение Краснодар"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АО "Краснодарский НПЗ-</w:t>
            </w:r>
            <w:proofErr w:type="spellStart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Краснодарэконефть</w:t>
            </w:r>
            <w:proofErr w:type="spellEnd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ООО "Газпром Трансгаз Краснодар"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п. Яблоновский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Бендилиани</w:t>
            </w:r>
            <w:proofErr w:type="spellEnd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Атмах</w:t>
            </w:r>
            <w:proofErr w:type="spellEnd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ПАО "Международный аэропорт "Пашковский"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ООО "СМК-Юг"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 xml:space="preserve">Группа кампаний </w:t>
            </w:r>
            <w:proofErr w:type="spellStart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ЮгАвто</w:t>
            </w:r>
            <w:proofErr w:type="spellEnd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, автоцентр Хёндэ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 xml:space="preserve">Группа кампаний </w:t>
            </w:r>
            <w:proofErr w:type="spellStart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ЮгАвто</w:t>
            </w:r>
            <w:proofErr w:type="spellEnd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, автоцентр Шкода</w:t>
            </w: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Группа компаний Юг-Авто, автоцентр "</w:t>
            </w:r>
            <w:proofErr w:type="spellStart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Гедон</w:t>
            </w:r>
            <w:proofErr w:type="spellEnd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-Авто"</w:t>
            </w: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 xml:space="preserve">Группа кампаний </w:t>
            </w:r>
            <w:proofErr w:type="spellStart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ЮгАвто</w:t>
            </w:r>
            <w:proofErr w:type="spellEnd"/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, автоцентр WV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ООО "Юг-Авто Сити"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ГК "СБСВ- Ключ авто"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  <w:tr w:rsidR="00036D68" w:rsidRPr="00036D68" w:rsidTr="00036D68">
        <w:tc>
          <w:tcPr>
            <w:tcW w:w="988" w:type="dxa"/>
          </w:tcPr>
          <w:p w:rsidR="00036D68" w:rsidRPr="00036D68" w:rsidRDefault="00036D68" w:rsidP="00036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D68" w:rsidRPr="00036D68" w:rsidRDefault="00036D68" w:rsidP="0003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ООО "Агроторг" магазин "Пятерочка"</w:t>
            </w:r>
          </w:p>
        </w:tc>
        <w:tc>
          <w:tcPr>
            <w:tcW w:w="2268" w:type="dxa"/>
          </w:tcPr>
          <w:p w:rsidR="00036D68" w:rsidRPr="00036D68" w:rsidRDefault="00036D68" w:rsidP="00036D68">
            <w:pPr>
              <w:jc w:val="center"/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61" w:type="dxa"/>
          </w:tcPr>
          <w:p w:rsidR="00036D68" w:rsidRPr="00036D68" w:rsidRDefault="00036D68" w:rsidP="00036D68">
            <w:pPr>
              <w:rPr>
                <w:sz w:val="24"/>
                <w:szCs w:val="24"/>
              </w:rPr>
            </w:pPr>
            <w:r w:rsidRPr="00036D68">
              <w:rPr>
                <w:rFonts w:ascii="Times New Roman" w:hAnsi="Times New Roman" w:cs="Times New Roman"/>
                <w:sz w:val="24"/>
                <w:szCs w:val="24"/>
              </w:rPr>
              <w:t>1 год с пролонгацией по соглашению сторон</w:t>
            </w:r>
          </w:p>
        </w:tc>
      </w:tr>
    </w:tbl>
    <w:p w:rsidR="00A761B4" w:rsidRPr="00A761B4" w:rsidRDefault="00A761B4" w:rsidP="00A761B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A761B4" w:rsidRPr="00A761B4" w:rsidSect="00A761B4">
      <w:pgSz w:w="16838" w:h="11906" w:orient="landscape"/>
      <w:pgMar w:top="851" w:right="1134" w:bottom="851" w:left="1134" w:header="284" w:footer="17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614AF"/>
    <w:multiLevelType w:val="hybridMultilevel"/>
    <w:tmpl w:val="3FA6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B4"/>
    <w:rsid w:val="00036D68"/>
    <w:rsid w:val="004C4175"/>
    <w:rsid w:val="005030F4"/>
    <w:rsid w:val="005F3345"/>
    <w:rsid w:val="00787839"/>
    <w:rsid w:val="00827B38"/>
    <w:rsid w:val="00A761B4"/>
    <w:rsid w:val="00B1347C"/>
    <w:rsid w:val="00C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414E1-98F5-43B8-8E52-DF864A7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2020-11-24T08:56:00Z</dcterms:created>
  <dcterms:modified xsi:type="dcterms:W3CDTF">2020-11-24T09:14:00Z</dcterms:modified>
</cp:coreProperties>
</file>